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5° BÁSICO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</w:p>
    <w:p w:rsidR="00000000" w:rsidDel="00000000" w:rsidP="00000000" w:rsidRDefault="00000000" w:rsidRPr="00000000" w14:paraId="00000007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"/>
        <w:gridCol w:w="8835"/>
        <w:tblGridChange w:id="0">
          <w:tblGrid>
            <w:gridCol w:w="2025"/>
            <w:gridCol w:w="8835"/>
          </w:tblGrid>
        </w:tblGridChange>
      </w:tblGrid>
      <w:tr>
        <w:trPr>
          <w:cantSplit w:val="0"/>
          <w:trHeight w:val="8394.1259765625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de pasta  negra, azul y roja.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de 4 destacadores.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lápices de colores madera.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de papel kraft.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 geometría (Regla mínimo 10 cms, compás, transportador). 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básica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Cuadernos universitarios (100 hojas cuadriculado). </w:t>
            </w:r>
          </w:p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 colores.</w:t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 entretenidas. 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 “EXCLUSIVO DE LA ASIGNATURA”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Archivador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 Lapicera, roja y negra.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Lápices de colores.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Papel diamante.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piedra negro.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Libro: “El viaje de Colón” de Olaya, Sanfuentes.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Century Gothic" w:cs="Century Gothic" w:eastAsia="Century Gothic" w:hAnsi="Century Gothic"/>
                <w:b w:val="1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TEXTO: </w:t>
            </w:r>
          </w:p>
          <w:p w:rsidR="00000000" w:rsidDel="00000000" w:rsidP="00000000" w:rsidRDefault="00000000" w:rsidRPr="00000000" w14:paraId="00000033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Libro Learn with us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now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 5: Classbook y activity book (Oxford).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53535"/>
                <w:rtl w:val="0"/>
              </w:rPr>
              <w:t xml:space="preserve">Lectura complementaria” Theseus and the Minotaur” (Level D 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Editorial Helbling– Librería Inglesa)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Naturales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musical (Metalófono Cromático; Teclado; Melódica).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y Tecnología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A4 (carta).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medium 99 ⅛ doble faz.</w:t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12 lápices de colores.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témpera 12 colores.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redondos N°2, N° 6 y N° 10 o similar.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Vaso plástico.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 HB y B.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Rotulador negro 0.5 mm o similar.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marcadores 12 colores. 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mediana.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 cartón piedra delgado 38,5 x 55.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30 cms.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goma eva.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Adhesivo en barra grande.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papel lustre.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Cotona café para alumnos y para  alumnas delantal cuadrille tradicional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matemáticas, con forro transparente.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Aro de gimnasia rítmica o pelota plástica por alumno.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 y polera institucional, calzas o short azul marino, zapatillas deportivas.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jabón líquido pequeño, bloqueador solar, Jockey azul, colonia, botella de hidratación plástica, 1 polera de recambio obligatoria, desodorante. (Todo debe venir al interior de una bolsa de género debidamente marcada con el nombre y curso del alumno, para buscar en caso de pérdida.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recomienda el uso de zapatillas running, con adherencia al piso( blancas o negras), no zapatillas planas.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cuadro grande.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1605"/>
        <w:gridCol w:w="2145"/>
        <w:gridCol w:w="4575"/>
        <w:tblGridChange w:id="0">
          <w:tblGrid>
            <w:gridCol w:w="2550"/>
            <w:gridCol w:w="1605"/>
            <w:gridCol w:w="2145"/>
            <w:gridCol w:w="4575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6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Mi abuela, la loca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José Ignacio Valenzuela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Planeta de Libros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Abril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Cómo domesticar a tus papás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Mauricio Paredes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Loqueleo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Mayo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 increíble mundo de Llanca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Alicia Morel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Junio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 niño terremoto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Andrés Kalawski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Loqueleo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Agosto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Batichino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Roberto Fuentes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Loqueleo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82">
      <w:pPr>
        <w:spacing w:after="160" w:line="259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7ISemFfHs2PCXj407oE76Jy6BQ==">CgMxLjA4AHIhMVhyMXYyRUJvUXRkcGJYenNDRWs5MG5Ka2ppUkFjaV9W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